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2BE" w:rsidRDefault="004748E4" w:rsidP="004270A6">
      <w:pPr>
        <w:rPr>
          <w:rFonts w:ascii="IranNastaliq" w:hAnsi="IranNastaliq" w:cs="IranNastaliq" w:hint="cs"/>
          <w:color w:val="333333"/>
          <w:sz w:val="55"/>
          <w:szCs w:val="55"/>
          <w:shd w:val="clear" w:color="auto" w:fill="FFFFFF"/>
          <w:rtl/>
        </w:rPr>
      </w:pPr>
      <w:r>
        <w:rPr>
          <w:rFonts w:ascii="IranNastaliq" w:hAnsi="IranNastaliq" w:cs="IranNastaliq" w:hint="cs"/>
          <w:color w:val="333333"/>
          <w:sz w:val="55"/>
          <w:szCs w:val="55"/>
          <w:shd w:val="clear" w:color="auto" w:fill="FFFFFF"/>
          <w:rtl/>
        </w:rPr>
        <w:t xml:space="preserve">بخشی از رزومه علمی و سمت های اجرایی  آقای یداله اقدامی </w:t>
      </w:r>
    </w:p>
    <w:p w:rsidR="004748E4" w:rsidRDefault="004748E4" w:rsidP="004270A6">
      <w:pPr>
        <w:rPr>
          <w:rFonts w:ascii="IranNastaliq" w:hAnsi="IranNastaliq" w:cs="IranNastaliq" w:hint="cs"/>
          <w:color w:val="333333"/>
          <w:sz w:val="55"/>
          <w:szCs w:val="55"/>
          <w:shd w:val="clear" w:color="auto" w:fill="FFFFFF"/>
          <w:rtl/>
        </w:rPr>
      </w:pPr>
      <w:r>
        <w:rPr>
          <w:rFonts w:ascii="IranNastaliq" w:hAnsi="IranNastaliq" w:cs="IranNastaliq" w:hint="cs"/>
          <w:color w:val="333333"/>
          <w:sz w:val="55"/>
          <w:szCs w:val="55"/>
          <w:shd w:val="clear" w:color="auto" w:fill="FFFFFF"/>
          <w:rtl/>
        </w:rPr>
        <w:t xml:space="preserve">علمی  : </w:t>
      </w:r>
    </w:p>
    <w:p w:rsidR="004748E4" w:rsidRPr="00FE65D5" w:rsidRDefault="004748E4" w:rsidP="004270A6">
      <w:pPr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</w:pPr>
      <w:r w:rsidRP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 xml:space="preserve">کاردانی امور پرورشی </w:t>
      </w:r>
    </w:p>
    <w:p w:rsidR="004748E4" w:rsidRPr="00FE65D5" w:rsidRDefault="004748E4" w:rsidP="004270A6">
      <w:pPr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</w:pPr>
      <w:r w:rsidRP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 xml:space="preserve">کارشناسی  دبیری الهیات و معارف اسلامی </w:t>
      </w:r>
      <w:r w:rsid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 xml:space="preserve">( از دانشگاه شهید چمران اهواز ) </w:t>
      </w:r>
    </w:p>
    <w:p w:rsidR="004748E4" w:rsidRPr="00FE65D5" w:rsidRDefault="004748E4" w:rsidP="004270A6">
      <w:pPr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</w:pPr>
      <w:r w:rsidRP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 xml:space="preserve">کارشناسی ارشد فلسفه تعلیم و تربیت </w:t>
      </w:r>
      <w:r w:rsid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>(</w:t>
      </w:r>
      <w:r w:rsid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>از دانشگاه شهید چمران اهواز</w:t>
      </w:r>
      <w:r w:rsid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 xml:space="preserve"> )</w:t>
      </w:r>
    </w:p>
    <w:p w:rsidR="004748E4" w:rsidRPr="00FE65D5" w:rsidRDefault="004748E4" w:rsidP="004270A6">
      <w:pPr>
        <w:rPr>
          <w:rFonts w:ascii="IranNastaliq" w:hAnsi="IranNastaliq" w:cs="B Nazanin"/>
          <w:color w:val="333333"/>
          <w:sz w:val="28"/>
          <w:szCs w:val="28"/>
          <w:shd w:val="clear" w:color="auto" w:fill="FFFFFF"/>
          <w:rtl/>
        </w:rPr>
      </w:pPr>
      <w:r w:rsidRP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 xml:space="preserve">دانشجوی دکتری فلسفه تعلیم و تربیت </w:t>
      </w:r>
      <w:r w:rsid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 xml:space="preserve"> ( </w:t>
      </w:r>
      <w:r w:rsidRP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 xml:space="preserve">در دانشگاه تهران </w:t>
      </w:r>
      <w:r w:rsidR="00FE65D5">
        <w:rPr>
          <w:rFonts w:ascii="IranNastaliq" w:hAnsi="IranNastaliq" w:cs="B Nazanin" w:hint="cs"/>
          <w:color w:val="333333"/>
          <w:sz w:val="28"/>
          <w:szCs w:val="28"/>
          <w:shd w:val="clear" w:color="auto" w:fill="FFFFFF"/>
          <w:rtl/>
        </w:rPr>
        <w:t>)</w:t>
      </w:r>
    </w:p>
    <w:p w:rsidR="004748E4" w:rsidRDefault="004748E4" w:rsidP="004270A6">
      <w:pPr>
        <w:rPr>
          <w:rFonts w:ascii="IranNastaliq" w:hAnsi="IranNastaliq" w:cs="IranNastaliq"/>
          <w:color w:val="333333"/>
          <w:sz w:val="55"/>
          <w:szCs w:val="55"/>
          <w:shd w:val="clear" w:color="auto" w:fill="FFFFFF"/>
          <w:rtl/>
        </w:rPr>
      </w:pPr>
      <w:r>
        <w:rPr>
          <w:rFonts w:ascii="IranNastaliq" w:hAnsi="IranNastaliq" w:cs="IranNastaliq" w:hint="cs"/>
          <w:color w:val="333333"/>
          <w:sz w:val="55"/>
          <w:szCs w:val="55"/>
          <w:shd w:val="clear" w:color="auto" w:fill="FFFFFF"/>
          <w:rtl/>
        </w:rPr>
        <w:t xml:space="preserve">برخی از سمت های اجرایی </w:t>
      </w:r>
    </w:p>
    <w:p w:rsidR="004748E4" w:rsidRPr="00FE65D5" w:rsidRDefault="004748E4" w:rsidP="004270A6">
      <w:pPr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</w:pPr>
      <w:r w:rsidRPr="00FE65D5"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  <w:t xml:space="preserve">رئیس اداره آموزش و پرورش آغاجری  ( به مدت چهار سال ) </w:t>
      </w:r>
    </w:p>
    <w:p w:rsidR="004748E4" w:rsidRDefault="004748E4" w:rsidP="004270A6">
      <w:pPr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</w:pPr>
      <w:r w:rsidRPr="00FE65D5"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  <w:t xml:space="preserve">معاون آموزشی </w:t>
      </w:r>
      <w:r w:rsidR="00FE65D5"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  <w:t xml:space="preserve">و فرهنگی </w:t>
      </w:r>
      <w:r w:rsidRPr="00FE65D5"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  <w:t xml:space="preserve">تربیت </w:t>
      </w:r>
      <w:r w:rsidR="00FE65D5" w:rsidRPr="00FE65D5"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  <w:t xml:space="preserve"> معلم آیت اله وحید بهبهانی </w:t>
      </w:r>
      <w:r w:rsidR="00FE65D5"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  <w:t xml:space="preserve">( به مدت 2 سال ) </w:t>
      </w:r>
    </w:p>
    <w:p w:rsidR="00FE65D5" w:rsidRDefault="00FE65D5" w:rsidP="004270A6">
      <w:pPr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  <w:t>رئیس مرکز تربیت معلم آیت اله وحید بهبهانی ( به مدت 3 سال )</w:t>
      </w:r>
    </w:p>
    <w:p w:rsidR="00FE65D5" w:rsidRDefault="00FE65D5" w:rsidP="004270A6">
      <w:pPr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  <w:t xml:space="preserve">رئیس مرکز تربیت معلم حضرت رسول اکرم (ص) معین خوزستان ( به مدت 2 سال ) </w:t>
      </w:r>
    </w:p>
    <w:p w:rsidR="00FE65D5" w:rsidRDefault="00FE65D5" w:rsidP="00FE65D5">
      <w:pPr>
        <w:rPr>
          <w:rFonts w:ascii="IranNastaliq" w:hAnsi="IranNastaliq" w:cs="B Nazanin"/>
          <w:color w:val="333333"/>
          <w:sz w:val="32"/>
          <w:szCs w:val="32"/>
          <w:shd w:val="clear" w:color="auto" w:fill="FFFFFF"/>
          <w:rtl/>
        </w:rPr>
      </w:pPr>
      <w:r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  <w:t>سرپرست مرکز آموزش عالی ضمن خدمت فرهنگیان با حفظ سمت ( به مدت 2سال )</w:t>
      </w:r>
    </w:p>
    <w:p w:rsidR="00FE65D5" w:rsidRPr="00FE65D5" w:rsidRDefault="00FE65D5" w:rsidP="00FE65D5">
      <w:pPr>
        <w:rPr>
          <w:rFonts w:ascii="IranNastaliq" w:hAnsi="IranNastaliq" w:cs="B Nazanin"/>
          <w:color w:val="333333"/>
          <w:sz w:val="32"/>
          <w:szCs w:val="32"/>
          <w:shd w:val="clear" w:color="auto" w:fill="FFFFFF"/>
        </w:rPr>
      </w:pPr>
      <w:r>
        <w:rPr>
          <w:rFonts w:ascii="IranNastaliq" w:hAnsi="IranNastaliq" w:cs="B Nazanin" w:hint="cs"/>
          <w:color w:val="333333"/>
          <w:sz w:val="32"/>
          <w:szCs w:val="32"/>
          <w:shd w:val="clear" w:color="auto" w:fill="FFFFFF"/>
          <w:rtl/>
        </w:rPr>
        <w:t xml:space="preserve">سرپرست پردیس حضرت رسول اکرم (ص) برادران خوزستان ( از ابتدای سال 91 تا کنون ) </w:t>
      </w:r>
      <w:bookmarkStart w:id="0" w:name="_GoBack"/>
      <w:bookmarkEnd w:id="0"/>
    </w:p>
    <w:sectPr w:rsidR="00FE65D5" w:rsidRPr="00FE65D5" w:rsidSect="00E401C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A6"/>
    <w:rsid w:val="004270A6"/>
    <w:rsid w:val="004748E4"/>
    <w:rsid w:val="008932BE"/>
    <w:rsid w:val="00B847DA"/>
    <w:rsid w:val="00E401C1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88F17D-593E-4916-B97D-54FED428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70A6"/>
  </w:style>
  <w:style w:type="character" w:styleId="Strong">
    <w:name w:val="Strong"/>
    <w:basedOn w:val="DefaultParagraphFont"/>
    <w:uiPriority w:val="22"/>
    <w:qFormat/>
    <w:rsid w:val="00427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besat1</dc:creator>
  <cp:keywords/>
  <dc:description/>
  <cp:lastModifiedBy>besat1</cp:lastModifiedBy>
  <cp:revision>1</cp:revision>
  <dcterms:created xsi:type="dcterms:W3CDTF">2014-03-13T06:41:00Z</dcterms:created>
  <dcterms:modified xsi:type="dcterms:W3CDTF">2014-03-13T07:18:00Z</dcterms:modified>
</cp:coreProperties>
</file>